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1A" w:rsidRPr="0085349C" w:rsidRDefault="00E2311A" w:rsidP="009C526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2311A" w:rsidRPr="0085349C" w:rsidRDefault="00EC66ED" w:rsidP="00344397">
      <w:pPr>
        <w:jc w:val="center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t>Intrinsic Motivation &amp; Job Performance</w:t>
      </w:r>
    </w:p>
    <w:p w:rsidR="00E2311A" w:rsidRPr="0085349C" w:rsidRDefault="00EC66ED" w:rsidP="00344397">
      <w:pPr>
        <w:jc w:val="center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t>Name</w:t>
      </w:r>
    </w:p>
    <w:p w:rsidR="00E2311A" w:rsidRPr="0085349C" w:rsidRDefault="00EC66ED" w:rsidP="00344397">
      <w:pPr>
        <w:jc w:val="center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t>Institution</w:t>
      </w:r>
    </w:p>
    <w:p w:rsidR="002B2872" w:rsidRDefault="002B2872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4A91" w:rsidRPr="0085349C" w:rsidRDefault="00234A91" w:rsidP="0034439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5AF5" w:rsidRPr="0085349C" w:rsidRDefault="00EC66ED" w:rsidP="009C526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lastRenderedPageBreak/>
        <w:t xml:space="preserve">Motivation remains vitally a significant part in all organizations. </w:t>
      </w:r>
      <w:r w:rsidR="000750A8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4B5124" w:rsidRPr="0085349C">
        <w:rPr>
          <w:rFonts w:ascii="Times New Roman" w:hAnsi="Times New Roman" w:cs="Times New Roman"/>
          <w:sz w:val="24"/>
          <w:szCs w:val="24"/>
        </w:rPr>
        <w:t xml:space="preserve">Primarily, employee motivations in the form of bonus, rewards, and some other incentives help organizations to </w:t>
      </w:r>
      <w:r w:rsidRPr="0085349C">
        <w:rPr>
          <w:rFonts w:ascii="Times New Roman" w:hAnsi="Times New Roman" w:cs="Times New Roman"/>
          <w:sz w:val="24"/>
          <w:szCs w:val="24"/>
        </w:rPr>
        <w:t>attain their</w:t>
      </w:r>
      <w:r w:rsidR="00A94B82" w:rsidRPr="0085349C">
        <w:rPr>
          <w:rFonts w:ascii="Times New Roman" w:hAnsi="Times New Roman" w:cs="Times New Roman"/>
          <w:sz w:val="24"/>
          <w:szCs w:val="24"/>
        </w:rPr>
        <w:t xml:space="preserve"> desired goals and objectives.</w:t>
      </w:r>
      <w:r w:rsidR="000C2D1C" w:rsidRPr="0085349C">
        <w:rPr>
          <w:rFonts w:ascii="Times New Roman" w:hAnsi="Times New Roman" w:cs="Times New Roman"/>
          <w:sz w:val="24"/>
          <w:szCs w:val="24"/>
        </w:rPr>
        <w:t xml:space="preserve"> According </w:t>
      </w:r>
      <w:r w:rsidR="00D37AB2" w:rsidRPr="0085349C">
        <w:rPr>
          <w:rFonts w:ascii="Times New Roman" w:hAnsi="Times New Roman" w:cs="Times New Roman"/>
          <w:sz w:val="24"/>
          <w:szCs w:val="24"/>
        </w:rPr>
        <w:t xml:space="preserve">to </w:t>
      </w:r>
      <w:r w:rsidR="000E1F34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Dar, Bashir, Ghazanfar </w:t>
      </w:r>
      <w:r w:rsidR="00174B4F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Abrar </w:t>
      </w:r>
      <w:r w:rsidR="00664867" w:rsidRPr="0085349C">
        <w:rPr>
          <w:rFonts w:ascii="Times New Roman" w:hAnsi="Times New Roman" w:cs="Times New Roman"/>
          <w:sz w:val="24"/>
          <w:szCs w:val="24"/>
        </w:rPr>
        <w:t>(2014)</w:t>
      </w:r>
      <w:r w:rsidR="00174B4F" w:rsidRPr="0085349C">
        <w:rPr>
          <w:rFonts w:ascii="Times New Roman" w:hAnsi="Times New Roman" w:cs="Times New Roman"/>
          <w:sz w:val="24"/>
          <w:szCs w:val="24"/>
        </w:rPr>
        <w:t>,</w:t>
      </w:r>
      <w:r w:rsidR="00A94B82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D37AB2" w:rsidRPr="0085349C">
        <w:rPr>
          <w:rFonts w:ascii="Times New Roman" w:hAnsi="Times New Roman" w:cs="Times New Roman"/>
          <w:sz w:val="24"/>
          <w:szCs w:val="24"/>
        </w:rPr>
        <w:t xml:space="preserve">employee </w:t>
      </w:r>
      <w:r w:rsidR="00664867" w:rsidRPr="0085349C">
        <w:rPr>
          <w:rFonts w:ascii="Times New Roman" w:hAnsi="Times New Roman" w:cs="Times New Roman"/>
          <w:sz w:val="24"/>
          <w:szCs w:val="24"/>
        </w:rPr>
        <w:t xml:space="preserve">motivation </w:t>
      </w:r>
      <w:r w:rsidR="00D37AB2" w:rsidRPr="0085349C">
        <w:rPr>
          <w:rFonts w:ascii="Times New Roman" w:hAnsi="Times New Roman" w:cs="Times New Roman"/>
          <w:sz w:val="24"/>
          <w:szCs w:val="24"/>
        </w:rPr>
        <w:t xml:space="preserve">is closely related to employee performance. </w:t>
      </w:r>
      <w:r w:rsidR="00B87ED7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8D655B" w:rsidRPr="0085349C">
        <w:rPr>
          <w:rFonts w:ascii="Times New Roman" w:hAnsi="Times New Roman" w:cs="Times New Roman"/>
          <w:sz w:val="24"/>
          <w:szCs w:val="24"/>
        </w:rPr>
        <w:t>One</w:t>
      </w:r>
      <w:r w:rsidR="00B87ED7" w:rsidRPr="0085349C">
        <w:rPr>
          <w:rFonts w:ascii="Times New Roman" w:hAnsi="Times New Roman" w:cs="Times New Roman"/>
          <w:sz w:val="24"/>
          <w:szCs w:val="24"/>
        </w:rPr>
        <w:t xml:space="preserve"> type of motivation that has</w:t>
      </w:r>
      <w:r w:rsidR="00574C77" w:rsidRPr="0085349C">
        <w:rPr>
          <w:rFonts w:ascii="Times New Roman" w:hAnsi="Times New Roman" w:cs="Times New Roman"/>
          <w:sz w:val="24"/>
          <w:szCs w:val="24"/>
        </w:rPr>
        <w:t xml:space="preserve"> been deemed significant in enhancing employee performance is intrinsic motivation. </w:t>
      </w:r>
      <w:r w:rsidR="005F3717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D61750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Deci &amp; Ryan (</w:t>
      </w:r>
      <w:r w:rsidR="00A66B21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2010</w:t>
      </w:r>
      <w:r w:rsidR="00D61750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94E0A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</w:t>
      </w:r>
      <w:r w:rsidR="008D655B" w:rsidRPr="0085349C">
        <w:rPr>
          <w:rFonts w:ascii="Times New Roman" w:hAnsi="Times New Roman" w:cs="Times New Roman"/>
          <w:sz w:val="24"/>
          <w:szCs w:val="24"/>
        </w:rPr>
        <w:t xml:space="preserve"> intrinsic motivations </w:t>
      </w:r>
      <w:r w:rsidR="00594E0A" w:rsidRPr="0085349C">
        <w:rPr>
          <w:rFonts w:ascii="Times New Roman" w:hAnsi="Times New Roman" w:cs="Times New Roman"/>
          <w:sz w:val="24"/>
          <w:szCs w:val="24"/>
        </w:rPr>
        <w:t xml:space="preserve">as </w:t>
      </w:r>
      <w:r w:rsidR="00986613" w:rsidRPr="0085349C">
        <w:rPr>
          <w:rFonts w:ascii="Times New Roman" w:hAnsi="Times New Roman" w:cs="Times New Roman"/>
          <w:sz w:val="24"/>
          <w:szCs w:val="24"/>
        </w:rPr>
        <w:t xml:space="preserve">psychological rewards that employees receive as a result of doing meaningful work </w:t>
      </w:r>
      <w:r w:rsidR="00940BEB" w:rsidRPr="0085349C">
        <w:rPr>
          <w:rFonts w:ascii="Times New Roman" w:hAnsi="Times New Roman" w:cs="Times New Roman"/>
          <w:sz w:val="24"/>
          <w:szCs w:val="24"/>
        </w:rPr>
        <w:t xml:space="preserve">and performing it well. </w:t>
      </w:r>
      <w:r w:rsidR="005F3717" w:rsidRPr="0085349C">
        <w:rPr>
          <w:rFonts w:ascii="Times New Roman" w:hAnsi="Times New Roman" w:cs="Times New Roman"/>
          <w:sz w:val="24"/>
          <w:szCs w:val="24"/>
        </w:rPr>
        <w:t>Farwa &amp; Niazi (2013) purports that when employ</w:t>
      </w:r>
      <w:r w:rsidR="005924EB" w:rsidRPr="0085349C">
        <w:rPr>
          <w:rFonts w:ascii="Times New Roman" w:hAnsi="Times New Roman" w:cs="Times New Roman"/>
          <w:sz w:val="24"/>
          <w:szCs w:val="24"/>
        </w:rPr>
        <w:t xml:space="preserve">ees are intrinsically </w:t>
      </w:r>
      <w:r w:rsidR="00630DD4" w:rsidRPr="0085349C">
        <w:rPr>
          <w:rFonts w:ascii="Times New Roman" w:hAnsi="Times New Roman" w:cs="Times New Roman"/>
          <w:sz w:val="24"/>
          <w:szCs w:val="24"/>
        </w:rPr>
        <w:t>motivated;</w:t>
      </w:r>
      <w:r w:rsidR="005924EB" w:rsidRPr="0085349C">
        <w:rPr>
          <w:rFonts w:ascii="Times New Roman" w:hAnsi="Times New Roman" w:cs="Times New Roman"/>
          <w:sz w:val="24"/>
          <w:szCs w:val="24"/>
        </w:rPr>
        <w:t xml:space="preserve"> there is a realization of better organizational </w:t>
      </w:r>
      <w:r w:rsidR="000F4CBB" w:rsidRPr="0085349C">
        <w:rPr>
          <w:rFonts w:ascii="Times New Roman" w:hAnsi="Times New Roman" w:cs="Times New Roman"/>
          <w:sz w:val="24"/>
          <w:szCs w:val="24"/>
        </w:rPr>
        <w:t xml:space="preserve">outcomes. </w:t>
      </w:r>
      <w:r w:rsidR="00155A08" w:rsidRPr="0085349C">
        <w:rPr>
          <w:rFonts w:ascii="Times New Roman" w:hAnsi="Times New Roman" w:cs="Times New Roman"/>
          <w:sz w:val="24"/>
          <w:szCs w:val="24"/>
        </w:rPr>
        <w:t xml:space="preserve"> Some of these outcomes include but not limited to improved creativity, </w:t>
      </w:r>
      <w:r w:rsidR="005741BD" w:rsidRPr="0085349C">
        <w:rPr>
          <w:rFonts w:ascii="Times New Roman" w:hAnsi="Times New Roman" w:cs="Times New Roman"/>
          <w:sz w:val="24"/>
          <w:szCs w:val="24"/>
        </w:rPr>
        <w:t xml:space="preserve">involvement and performance. </w:t>
      </w:r>
      <w:r w:rsidR="00F64494" w:rsidRPr="008534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7C2" w:rsidRPr="0085349C" w:rsidRDefault="00EC66ED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t xml:space="preserve"> There are several intrinsic rewards associated with intrinsic </w:t>
      </w:r>
      <w:r w:rsidR="00251EB8" w:rsidRPr="0085349C">
        <w:rPr>
          <w:rFonts w:ascii="Times New Roman" w:hAnsi="Times New Roman" w:cs="Times New Roman"/>
          <w:sz w:val="24"/>
          <w:szCs w:val="24"/>
        </w:rPr>
        <w:t>motivation;</w:t>
      </w:r>
      <w:r w:rsidRPr="0085349C">
        <w:rPr>
          <w:rFonts w:ascii="Times New Roman" w:hAnsi="Times New Roman" w:cs="Times New Roman"/>
          <w:sz w:val="24"/>
          <w:szCs w:val="24"/>
        </w:rPr>
        <w:t xml:space="preserve"> such include</w:t>
      </w:r>
      <w:r w:rsidR="009C2C88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6C6198" w:rsidRPr="0085349C">
        <w:rPr>
          <w:rFonts w:ascii="Times New Roman" w:hAnsi="Times New Roman" w:cs="Times New Roman"/>
          <w:sz w:val="24"/>
          <w:szCs w:val="24"/>
        </w:rPr>
        <w:t xml:space="preserve">performance feedbacks, </w:t>
      </w:r>
      <w:r w:rsidR="009C2C88" w:rsidRPr="0085349C">
        <w:rPr>
          <w:rFonts w:ascii="Times New Roman" w:hAnsi="Times New Roman" w:cs="Times New Roman"/>
          <w:sz w:val="24"/>
          <w:szCs w:val="24"/>
        </w:rPr>
        <w:t xml:space="preserve">job titles, leadership roles, </w:t>
      </w:r>
      <w:r w:rsidR="00251EB8" w:rsidRPr="0085349C">
        <w:rPr>
          <w:rFonts w:ascii="Times New Roman" w:hAnsi="Times New Roman" w:cs="Times New Roman"/>
          <w:sz w:val="24"/>
          <w:szCs w:val="24"/>
        </w:rPr>
        <w:t>and time</w:t>
      </w:r>
      <w:r w:rsidR="009C2C88" w:rsidRPr="0085349C">
        <w:rPr>
          <w:rFonts w:ascii="Times New Roman" w:hAnsi="Times New Roman" w:cs="Times New Roman"/>
          <w:sz w:val="24"/>
          <w:szCs w:val="24"/>
        </w:rPr>
        <w:t xml:space="preserve">-off, </w:t>
      </w:r>
      <w:r w:rsidR="006C6198" w:rsidRPr="0085349C">
        <w:rPr>
          <w:rFonts w:ascii="Times New Roman" w:hAnsi="Times New Roman" w:cs="Times New Roman"/>
          <w:sz w:val="24"/>
          <w:szCs w:val="24"/>
        </w:rPr>
        <w:t xml:space="preserve">social recognition, </w:t>
      </w:r>
      <w:r w:rsidR="00CB5BA3" w:rsidRPr="0085349C">
        <w:rPr>
          <w:rFonts w:ascii="Times New Roman" w:hAnsi="Times New Roman" w:cs="Times New Roman"/>
          <w:sz w:val="24"/>
          <w:szCs w:val="24"/>
        </w:rPr>
        <w:t>t</w:t>
      </w:r>
      <w:r w:rsidR="006C6198" w:rsidRPr="0085349C">
        <w:rPr>
          <w:rFonts w:ascii="Times New Roman" w:hAnsi="Times New Roman" w:cs="Times New Roman"/>
          <w:sz w:val="24"/>
          <w:szCs w:val="24"/>
        </w:rPr>
        <w:t>raining and development courses</w:t>
      </w:r>
      <w:r w:rsidR="004530BF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CB5BA3" w:rsidRPr="0085349C">
        <w:rPr>
          <w:rFonts w:ascii="Times New Roman" w:hAnsi="Times New Roman" w:cs="Times New Roman"/>
          <w:sz w:val="24"/>
          <w:szCs w:val="24"/>
        </w:rPr>
        <w:t xml:space="preserve">(Dobre, 2013). </w:t>
      </w:r>
      <w:r w:rsidR="00E64675" w:rsidRPr="0085349C">
        <w:rPr>
          <w:rFonts w:ascii="Times New Roman" w:hAnsi="Times New Roman" w:cs="Times New Roman"/>
          <w:sz w:val="24"/>
          <w:szCs w:val="24"/>
        </w:rPr>
        <w:t xml:space="preserve">For instance, regarding the intrinsic reward </w:t>
      </w:r>
      <w:r w:rsidR="002F1489" w:rsidRPr="0085349C">
        <w:rPr>
          <w:rFonts w:ascii="Times New Roman" w:hAnsi="Times New Roman" w:cs="Times New Roman"/>
          <w:sz w:val="24"/>
          <w:szCs w:val="24"/>
        </w:rPr>
        <w:t>of training</w:t>
      </w:r>
      <w:r w:rsidR="00E64675" w:rsidRPr="0085349C">
        <w:rPr>
          <w:rFonts w:ascii="Times New Roman" w:hAnsi="Times New Roman" w:cs="Times New Roman"/>
          <w:sz w:val="24"/>
          <w:szCs w:val="24"/>
        </w:rPr>
        <w:t xml:space="preserve"> and development, </w:t>
      </w:r>
      <w:r w:rsidR="00687FFB" w:rsidRPr="0085349C">
        <w:rPr>
          <w:rFonts w:ascii="Times New Roman" w:hAnsi="Times New Roman" w:cs="Times New Roman"/>
          <w:sz w:val="24"/>
          <w:szCs w:val="24"/>
        </w:rPr>
        <w:t>managers can foster this motivation by teaching and showing employees</w:t>
      </w:r>
      <w:r w:rsidR="00E64675" w:rsidRPr="0085349C">
        <w:rPr>
          <w:rFonts w:ascii="Times New Roman" w:hAnsi="Times New Roman" w:cs="Times New Roman"/>
          <w:sz w:val="24"/>
          <w:szCs w:val="24"/>
        </w:rPr>
        <w:t xml:space="preserve"> how to deconstruct tasks and challenges, and</w:t>
      </w:r>
      <w:r w:rsidR="006C6198" w:rsidRPr="0085349C">
        <w:rPr>
          <w:rFonts w:ascii="Times New Roman" w:hAnsi="Times New Roman" w:cs="Times New Roman"/>
          <w:sz w:val="24"/>
          <w:szCs w:val="24"/>
        </w:rPr>
        <w:t xml:space="preserve"> how well to person-fit to</w:t>
      </w:r>
      <w:r w:rsidR="00E64675" w:rsidRPr="0085349C">
        <w:rPr>
          <w:rFonts w:ascii="Times New Roman" w:hAnsi="Times New Roman" w:cs="Times New Roman"/>
          <w:sz w:val="24"/>
          <w:szCs w:val="24"/>
        </w:rPr>
        <w:t xml:space="preserve"> their job roles. </w:t>
      </w:r>
      <w:r w:rsidR="004530BF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E64675" w:rsidRPr="0085349C">
        <w:rPr>
          <w:rFonts w:ascii="Times New Roman" w:hAnsi="Times New Roman" w:cs="Times New Roman"/>
          <w:sz w:val="24"/>
          <w:szCs w:val="24"/>
        </w:rPr>
        <w:t>Demonstrating to</w:t>
      </w:r>
      <w:r w:rsidR="004530BF" w:rsidRPr="0085349C">
        <w:rPr>
          <w:rFonts w:ascii="Times New Roman" w:hAnsi="Times New Roman" w:cs="Times New Roman"/>
          <w:sz w:val="24"/>
          <w:szCs w:val="24"/>
        </w:rPr>
        <w:t xml:space="preserve"> employees on</w:t>
      </w:r>
      <w:r w:rsidR="00E64675" w:rsidRPr="0085349C">
        <w:rPr>
          <w:rFonts w:ascii="Times New Roman" w:hAnsi="Times New Roman" w:cs="Times New Roman"/>
          <w:sz w:val="24"/>
          <w:szCs w:val="24"/>
        </w:rPr>
        <w:t xml:space="preserve"> how to cope in the workplace can lead </w:t>
      </w:r>
      <w:r w:rsidR="0013688C" w:rsidRPr="0085349C">
        <w:rPr>
          <w:rFonts w:ascii="Times New Roman" w:hAnsi="Times New Roman" w:cs="Times New Roman"/>
          <w:sz w:val="24"/>
          <w:szCs w:val="24"/>
        </w:rPr>
        <w:t xml:space="preserve">directly to the best outcomes. First, this kind of motivation </w:t>
      </w:r>
      <w:r w:rsidR="00847D17" w:rsidRPr="0085349C">
        <w:rPr>
          <w:rFonts w:ascii="Times New Roman" w:hAnsi="Times New Roman" w:cs="Times New Roman"/>
          <w:sz w:val="24"/>
          <w:szCs w:val="24"/>
        </w:rPr>
        <w:t xml:space="preserve">will help managers </w:t>
      </w:r>
      <w:r w:rsidR="0013688C" w:rsidRPr="0085349C">
        <w:rPr>
          <w:rFonts w:ascii="Times New Roman" w:hAnsi="Times New Roman" w:cs="Times New Roman"/>
          <w:sz w:val="24"/>
          <w:szCs w:val="24"/>
        </w:rPr>
        <w:t xml:space="preserve">to build a working relationship that extends to fostering competition between employees with superior skills, which in the long run serves as encouragement of employees to reach higher goals. </w:t>
      </w:r>
      <w:r w:rsidR="00847D17" w:rsidRPr="0085349C">
        <w:rPr>
          <w:rFonts w:ascii="Times New Roman" w:hAnsi="Times New Roman" w:cs="Times New Roman"/>
          <w:sz w:val="24"/>
          <w:szCs w:val="24"/>
        </w:rPr>
        <w:t xml:space="preserve">Secondly, through </w:t>
      </w:r>
      <w:r w:rsidR="00966ECA" w:rsidRPr="0085349C">
        <w:rPr>
          <w:rFonts w:ascii="Times New Roman" w:hAnsi="Times New Roman" w:cs="Times New Roman"/>
          <w:sz w:val="24"/>
          <w:szCs w:val="24"/>
        </w:rPr>
        <w:t>these intrinsic</w:t>
      </w:r>
      <w:r w:rsidR="00847D17" w:rsidRPr="0085349C">
        <w:rPr>
          <w:rFonts w:ascii="Times New Roman" w:hAnsi="Times New Roman" w:cs="Times New Roman"/>
          <w:sz w:val="24"/>
          <w:szCs w:val="24"/>
        </w:rPr>
        <w:t xml:space="preserve"> motivations,</w:t>
      </w:r>
      <w:r w:rsidR="0013688C" w:rsidRPr="0085349C">
        <w:rPr>
          <w:rFonts w:ascii="Times New Roman" w:hAnsi="Times New Roman" w:cs="Times New Roman"/>
          <w:sz w:val="24"/>
          <w:szCs w:val="24"/>
        </w:rPr>
        <w:t xml:space="preserve"> organizational commitment</w:t>
      </w:r>
      <w:r w:rsidR="00B54430" w:rsidRPr="0085349C">
        <w:rPr>
          <w:rFonts w:ascii="Times New Roman" w:hAnsi="Times New Roman" w:cs="Times New Roman"/>
          <w:sz w:val="24"/>
          <w:szCs w:val="24"/>
        </w:rPr>
        <w:t xml:space="preserve"> is realized</w:t>
      </w:r>
      <w:r w:rsidR="0013688C" w:rsidRPr="0085349C">
        <w:rPr>
          <w:rFonts w:ascii="Times New Roman" w:hAnsi="Times New Roman" w:cs="Times New Roman"/>
          <w:sz w:val="24"/>
          <w:szCs w:val="24"/>
        </w:rPr>
        <w:t>.  Committed employees are essential for improving the performance of organizations</w:t>
      </w:r>
      <w:r w:rsidR="00F9612B" w:rsidRPr="0085349C">
        <w:rPr>
          <w:rFonts w:ascii="Times New Roman" w:hAnsi="Times New Roman" w:cs="Times New Roman"/>
          <w:sz w:val="24"/>
          <w:szCs w:val="24"/>
        </w:rPr>
        <w:t xml:space="preserve"> (</w:t>
      </w:r>
      <w:r w:rsidR="00F9612B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Makki &amp; Abid, 2017)</w:t>
      </w:r>
      <w:r w:rsidR="0013688C" w:rsidRPr="0085349C">
        <w:rPr>
          <w:rFonts w:ascii="Times New Roman" w:hAnsi="Times New Roman" w:cs="Times New Roman"/>
          <w:sz w:val="24"/>
          <w:szCs w:val="24"/>
        </w:rPr>
        <w:t>. Arguably, employee commitment increases effectiveness, efficiency, and productivity in organizations.</w:t>
      </w:r>
    </w:p>
    <w:p w:rsidR="008125FD" w:rsidRPr="0085349C" w:rsidRDefault="00EC66ED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</w:rPr>
        <w:lastRenderedPageBreak/>
        <w:t xml:space="preserve">Intrinsic motivation in organizations takes precedence from </w:t>
      </w:r>
      <w:r w:rsidR="00BD2348" w:rsidRPr="0085349C">
        <w:rPr>
          <w:rFonts w:ascii="Times New Roman" w:hAnsi="Times New Roman" w:cs="Times New Roman"/>
          <w:sz w:val="24"/>
          <w:szCs w:val="24"/>
        </w:rPr>
        <w:t xml:space="preserve">equity theory.  </w:t>
      </w:r>
      <w:r w:rsidR="004C7098" w:rsidRPr="0085349C">
        <w:rPr>
          <w:rFonts w:ascii="Times New Roman" w:hAnsi="Times New Roman" w:cs="Times New Roman"/>
          <w:sz w:val="24"/>
          <w:szCs w:val="24"/>
        </w:rPr>
        <w:t>This</w:t>
      </w:r>
      <w:r w:rsidR="00BD2348" w:rsidRPr="0085349C">
        <w:rPr>
          <w:rFonts w:ascii="Times New Roman" w:hAnsi="Times New Roman" w:cs="Times New Roman"/>
          <w:sz w:val="24"/>
          <w:szCs w:val="24"/>
        </w:rPr>
        <w:t xml:space="preserve"> theory centers </w:t>
      </w:r>
      <w:r w:rsidRPr="0085349C">
        <w:rPr>
          <w:rFonts w:ascii="Times New Roman" w:hAnsi="Times New Roman" w:cs="Times New Roman"/>
          <w:sz w:val="24"/>
          <w:szCs w:val="24"/>
        </w:rPr>
        <w:t xml:space="preserve">on </w:t>
      </w:r>
      <w:r w:rsidR="00BD2348" w:rsidRPr="0085349C">
        <w:rPr>
          <w:rFonts w:ascii="Times New Roman" w:hAnsi="Times New Roman" w:cs="Times New Roman"/>
          <w:sz w:val="24"/>
          <w:szCs w:val="24"/>
        </w:rPr>
        <w:t>the apparent fairness of</w:t>
      </w:r>
      <w:r w:rsidRPr="0085349C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BD2348" w:rsidRPr="0085349C">
        <w:rPr>
          <w:rFonts w:ascii="Times New Roman" w:hAnsi="Times New Roman" w:cs="Times New Roman"/>
          <w:sz w:val="24"/>
          <w:szCs w:val="24"/>
        </w:rPr>
        <w:t>s</w:t>
      </w:r>
      <w:r w:rsidR="008C7B3E" w:rsidRPr="0085349C">
        <w:rPr>
          <w:rFonts w:ascii="Times New Roman" w:hAnsi="Times New Roman" w:cs="Times New Roman"/>
          <w:sz w:val="24"/>
          <w:szCs w:val="24"/>
        </w:rPr>
        <w:t xml:space="preserve"> (</w:t>
      </w:r>
      <w:r w:rsidR="008C7B3E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Ball, 2012)</w:t>
      </w:r>
      <w:r w:rsidRPr="0085349C">
        <w:rPr>
          <w:rFonts w:ascii="Times New Roman" w:hAnsi="Times New Roman" w:cs="Times New Roman"/>
          <w:sz w:val="24"/>
          <w:szCs w:val="24"/>
        </w:rPr>
        <w:t xml:space="preserve">. </w:t>
      </w:r>
      <w:r w:rsidR="00526F3B" w:rsidRPr="0085349C">
        <w:rPr>
          <w:rFonts w:ascii="Times New Roman" w:hAnsi="Times New Roman" w:cs="Times New Roman"/>
          <w:sz w:val="24"/>
          <w:szCs w:val="24"/>
        </w:rPr>
        <w:t xml:space="preserve"> In light of this, e</w:t>
      </w:r>
      <w:r w:rsidRPr="0085349C">
        <w:rPr>
          <w:rFonts w:ascii="Times New Roman" w:hAnsi="Times New Roman" w:cs="Times New Roman"/>
          <w:sz w:val="24"/>
          <w:szCs w:val="24"/>
        </w:rPr>
        <w:t>mployee</w:t>
      </w:r>
      <w:r w:rsidR="00736A2D" w:rsidRPr="0085349C">
        <w:rPr>
          <w:rFonts w:ascii="Times New Roman" w:hAnsi="Times New Roman" w:cs="Times New Roman"/>
          <w:sz w:val="24"/>
          <w:szCs w:val="24"/>
        </w:rPr>
        <w:t xml:space="preserve">s tend to reflect on how much effort </w:t>
      </w:r>
      <w:r w:rsidR="00526F3B" w:rsidRPr="0085349C">
        <w:rPr>
          <w:rFonts w:ascii="Times New Roman" w:hAnsi="Times New Roman" w:cs="Times New Roman"/>
          <w:sz w:val="24"/>
          <w:szCs w:val="24"/>
        </w:rPr>
        <w:t>they have expen</w:t>
      </w:r>
      <w:r w:rsidR="00ED540C" w:rsidRPr="0085349C">
        <w:rPr>
          <w:rFonts w:ascii="Times New Roman" w:hAnsi="Times New Roman" w:cs="Times New Roman"/>
          <w:sz w:val="24"/>
          <w:szCs w:val="24"/>
        </w:rPr>
        <w:t>ded in comparison</w:t>
      </w:r>
      <w:r w:rsidR="002637E5" w:rsidRPr="0085349C">
        <w:rPr>
          <w:rFonts w:ascii="Times New Roman" w:hAnsi="Times New Roman" w:cs="Times New Roman"/>
          <w:sz w:val="24"/>
          <w:szCs w:val="24"/>
        </w:rPr>
        <w:t xml:space="preserve"> to </w:t>
      </w:r>
      <w:r w:rsidR="00526F3B" w:rsidRPr="0085349C">
        <w:rPr>
          <w:rFonts w:ascii="Times New Roman" w:hAnsi="Times New Roman" w:cs="Times New Roman"/>
          <w:sz w:val="24"/>
          <w:szCs w:val="24"/>
        </w:rPr>
        <w:t xml:space="preserve">what </w:t>
      </w:r>
      <w:r w:rsidR="00ED540C" w:rsidRPr="0085349C">
        <w:rPr>
          <w:rFonts w:ascii="Times New Roman" w:hAnsi="Times New Roman" w:cs="Times New Roman"/>
          <w:sz w:val="24"/>
          <w:szCs w:val="24"/>
        </w:rPr>
        <w:t xml:space="preserve">they received from </w:t>
      </w:r>
      <w:r w:rsidR="00D9115C" w:rsidRPr="0085349C">
        <w:rPr>
          <w:rFonts w:ascii="Times New Roman" w:hAnsi="Times New Roman" w:cs="Times New Roman"/>
          <w:sz w:val="24"/>
          <w:szCs w:val="24"/>
        </w:rPr>
        <w:t>it.  The theory builds on the</w:t>
      </w:r>
      <w:r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736A2D" w:rsidRPr="0085349C">
        <w:rPr>
          <w:rFonts w:ascii="Times New Roman" w:hAnsi="Times New Roman" w:cs="Times New Roman"/>
          <w:sz w:val="24"/>
          <w:szCs w:val="24"/>
        </w:rPr>
        <w:t>perception</w:t>
      </w:r>
      <w:r w:rsidRPr="0085349C">
        <w:rPr>
          <w:rFonts w:ascii="Times New Roman" w:hAnsi="Times New Roman" w:cs="Times New Roman"/>
          <w:sz w:val="24"/>
          <w:szCs w:val="24"/>
        </w:rPr>
        <w:t xml:space="preserve"> that individuals are motivated by fairness an</w:t>
      </w:r>
      <w:r w:rsidR="00F96A68" w:rsidRPr="0085349C">
        <w:rPr>
          <w:rFonts w:ascii="Times New Roman" w:hAnsi="Times New Roman" w:cs="Times New Roman"/>
          <w:sz w:val="24"/>
          <w:szCs w:val="24"/>
        </w:rPr>
        <w:t xml:space="preserve">d if they perceive or </w:t>
      </w:r>
      <w:r w:rsidRPr="0085349C">
        <w:rPr>
          <w:rFonts w:ascii="Times New Roman" w:hAnsi="Times New Roman" w:cs="Times New Roman"/>
          <w:sz w:val="24"/>
          <w:szCs w:val="24"/>
        </w:rPr>
        <w:t>id</w:t>
      </w:r>
      <w:r w:rsidR="00F96A68" w:rsidRPr="0085349C">
        <w:rPr>
          <w:rFonts w:ascii="Times New Roman" w:hAnsi="Times New Roman" w:cs="Times New Roman"/>
          <w:sz w:val="24"/>
          <w:szCs w:val="24"/>
        </w:rPr>
        <w:t>entify inequity in the input/</w:t>
      </w:r>
      <w:r w:rsidRPr="0085349C">
        <w:rPr>
          <w:rFonts w:ascii="Times New Roman" w:hAnsi="Times New Roman" w:cs="Times New Roman"/>
          <w:sz w:val="24"/>
          <w:szCs w:val="24"/>
        </w:rPr>
        <w:t xml:space="preserve">output ratio of themselves and their referent groups then they will </w:t>
      </w:r>
      <w:r w:rsidR="004D5B0A" w:rsidRPr="0085349C">
        <w:rPr>
          <w:rFonts w:ascii="Times New Roman" w:hAnsi="Times New Roman" w:cs="Times New Roman"/>
          <w:sz w:val="24"/>
          <w:szCs w:val="24"/>
        </w:rPr>
        <w:t>pursue</w:t>
      </w:r>
      <w:r w:rsidRPr="0085349C">
        <w:rPr>
          <w:rFonts w:ascii="Times New Roman" w:hAnsi="Times New Roman" w:cs="Times New Roman"/>
          <w:sz w:val="24"/>
          <w:szCs w:val="24"/>
        </w:rPr>
        <w:t xml:space="preserve"> to </w:t>
      </w:r>
      <w:r w:rsidR="004D5B0A" w:rsidRPr="0085349C">
        <w:rPr>
          <w:rFonts w:ascii="Times New Roman" w:hAnsi="Times New Roman" w:cs="Times New Roman"/>
          <w:sz w:val="24"/>
          <w:szCs w:val="24"/>
        </w:rPr>
        <w:t>regulate</w:t>
      </w:r>
      <w:r w:rsidRPr="0085349C">
        <w:rPr>
          <w:rFonts w:ascii="Times New Roman" w:hAnsi="Times New Roman" w:cs="Times New Roman"/>
          <w:sz w:val="24"/>
          <w:szCs w:val="24"/>
        </w:rPr>
        <w:t xml:space="preserve"> their input or output to reach their </w:t>
      </w:r>
      <w:r w:rsidR="004D5B0A" w:rsidRPr="0085349C">
        <w:rPr>
          <w:rFonts w:ascii="Times New Roman" w:hAnsi="Times New Roman" w:cs="Times New Roman"/>
          <w:sz w:val="24"/>
          <w:szCs w:val="24"/>
        </w:rPr>
        <w:t>supposed</w:t>
      </w:r>
      <w:r w:rsidRPr="0085349C">
        <w:rPr>
          <w:rFonts w:ascii="Times New Roman" w:hAnsi="Times New Roman" w:cs="Times New Roman"/>
          <w:sz w:val="24"/>
          <w:szCs w:val="24"/>
        </w:rPr>
        <w:t xml:space="preserve"> equity</w:t>
      </w:r>
      <w:r w:rsidR="002E5D31" w:rsidRPr="0085349C">
        <w:rPr>
          <w:rFonts w:ascii="Times New Roman" w:hAnsi="Times New Roman" w:cs="Times New Roman"/>
          <w:sz w:val="24"/>
          <w:szCs w:val="24"/>
        </w:rPr>
        <w:t xml:space="preserve"> (</w:t>
      </w:r>
      <w:r w:rsidR="002E5D31"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Cropanzano &amp; Folger, 1989)</w:t>
      </w:r>
      <w:r w:rsidRPr="0085349C">
        <w:rPr>
          <w:rFonts w:ascii="Times New Roman" w:hAnsi="Times New Roman" w:cs="Times New Roman"/>
          <w:sz w:val="24"/>
          <w:szCs w:val="24"/>
        </w:rPr>
        <w:t>.</w:t>
      </w:r>
      <w:r w:rsidR="00004CD8" w:rsidRPr="0085349C">
        <w:rPr>
          <w:rFonts w:ascii="Times New Roman" w:hAnsi="Times New Roman" w:cs="Times New Roman"/>
          <w:sz w:val="24"/>
          <w:szCs w:val="24"/>
        </w:rPr>
        <w:t xml:space="preserve"> </w:t>
      </w:r>
      <w:r w:rsidR="007534A0" w:rsidRPr="0085349C">
        <w:rPr>
          <w:rFonts w:ascii="Times New Roman" w:hAnsi="Times New Roman" w:cs="Times New Roman"/>
          <w:sz w:val="24"/>
          <w:szCs w:val="24"/>
        </w:rPr>
        <w:t>As such</w:t>
      </w:r>
      <w:r w:rsidR="00004CD8" w:rsidRPr="0085349C">
        <w:rPr>
          <w:rFonts w:ascii="Times New Roman" w:hAnsi="Times New Roman" w:cs="Times New Roman"/>
          <w:sz w:val="24"/>
          <w:szCs w:val="24"/>
        </w:rPr>
        <w:t xml:space="preserve">, organizations should ensure there are utmost equity and fairness in conducting performance appraisals and reward each employee accordingly as per their </w:t>
      </w:r>
      <w:r w:rsidR="00A16CFB" w:rsidRPr="0085349C">
        <w:rPr>
          <w:rFonts w:ascii="Times New Roman" w:hAnsi="Times New Roman" w:cs="Times New Roman"/>
          <w:sz w:val="24"/>
          <w:szCs w:val="24"/>
        </w:rPr>
        <w:t xml:space="preserve">input/output ratio. </w:t>
      </w:r>
      <w:r w:rsidRPr="008534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B41" w:rsidRPr="0085349C" w:rsidRDefault="00106B4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06B41" w:rsidRDefault="00106B4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4A91" w:rsidRPr="0085349C" w:rsidRDefault="00234A9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106B41" w:rsidRPr="0085349C" w:rsidRDefault="00106B41" w:rsidP="00E646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D684A" w:rsidRPr="0085349C" w:rsidRDefault="00EC66ED" w:rsidP="007640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Ball, B. (2012). A summary of motivation theories.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Retrieved on 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www. your coach. be&gt; uploads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Cropanzano, R., &amp; Folger, R. (1989). Referent cognitions and task decision autonomy: Beyond equity theory.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74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(2), 293.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Dar, A. T., Bashir, M., Ghazanfar, F., &amp; Abrar, M. (2014). Mediating role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employee motivation in relationship to post-selection HRM practices and organizational performance.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Review of Management and Marketing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(3), 224-238.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Deci, E. L., &amp; Ryan, R. M. (2010). Intrinsic motivation.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Corsini encyclopedia of ps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ychology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 1-2.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Dobre, O. I. (2013). Employee motivation and organizational performance.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Review of applied socio-economic research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:rsidR="0076407F" w:rsidRPr="0085349C" w:rsidRDefault="00EC66ED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Farwa, U., &amp; Niazi, G. S. K. (2013). Impact of Intrinsic Motivation on Organizational Commitment.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Asian Deve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lopment Study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(2).</w:t>
      </w:r>
    </w:p>
    <w:p w:rsidR="00F9612B" w:rsidRPr="0085349C" w:rsidRDefault="00EC66ED" w:rsidP="00F9612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Makki, A., &amp; Abid, M. (2017). Influence of intrinsic and extrinsic motivation on employee’s task performance.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Studies in Asian Social Science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534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85349C">
        <w:rPr>
          <w:rFonts w:ascii="Times New Roman" w:hAnsi="Times New Roman" w:cs="Times New Roman"/>
          <w:sz w:val="24"/>
          <w:szCs w:val="24"/>
          <w:shd w:val="clear" w:color="auto" w:fill="FFFFFF"/>
        </w:rPr>
        <w:t>(1), 38.</w:t>
      </w:r>
    </w:p>
    <w:p w:rsidR="00F9612B" w:rsidRPr="0085349C" w:rsidRDefault="00F9612B" w:rsidP="002D684A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9612B" w:rsidRPr="0085349C" w:rsidSect="003A04D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6ED" w:rsidRDefault="00EC66ED">
      <w:pPr>
        <w:spacing w:line="240" w:lineRule="auto"/>
      </w:pPr>
      <w:r>
        <w:separator/>
      </w:r>
    </w:p>
  </w:endnote>
  <w:endnote w:type="continuationSeparator" w:id="0">
    <w:p w:rsidR="00EC66ED" w:rsidRDefault="00EC6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6ED" w:rsidRDefault="00EC66ED">
      <w:pPr>
        <w:spacing w:line="240" w:lineRule="auto"/>
      </w:pPr>
      <w:r>
        <w:separator/>
      </w:r>
    </w:p>
  </w:footnote>
  <w:footnote w:type="continuationSeparator" w:id="0">
    <w:p w:rsidR="00EC66ED" w:rsidRDefault="00EC66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872" w:rsidRPr="00C97A2F" w:rsidRDefault="002B2872" w:rsidP="002B2872">
    <w:pPr>
      <w:ind w:firstLine="720"/>
      <w:rPr>
        <w:rFonts w:ascii="Times New Roman" w:hAnsi="Times New Roman" w:cs="Times New Roman"/>
        <w:sz w:val="24"/>
        <w:szCs w:val="24"/>
      </w:rPr>
    </w:pPr>
  </w:p>
  <w:p w:rsidR="002B2872" w:rsidRPr="00C97A2F" w:rsidRDefault="00EC66ED" w:rsidP="002B2872">
    <w:pPr>
      <w:rPr>
        <w:rFonts w:ascii="Times New Roman" w:hAnsi="Times New Roman" w:cs="Times New Roman"/>
        <w:sz w:val="24"/>
        <w:szCs w:val="24"/>
      </w:rPr>
    </w:pPr>
    <w:r w:rsidRPr="00C97A2F">
      <w:rPr>
        <w:rFonts w:ascii="Times New Roman" w:hAnsi="Times New Roman" w:cs="Times New Roman"/>
        <w:sz w:val="24"/>
        <w:szCs w:val="24"/>
      </w:rPr>
      <w:t xml:space="preserve">INTRINSIC </w:t>
    </w:r>
    <w:r w:rsidRPr="00C97A2F">
      <w:rPr>
        <w:rFonts w:ascii="Times New Roman" w:hAnsi="Times New Roman" w:cs="Times New Roman"/>
        <w:sz w:val="24"/>
        <w:szCs w:val="24"/>
      </w:rPr>
      <w:t xml:space="preserve">MOTIVATION &amp; JOB PERFORMANCE       </w:t>
    </w:r>
    <w:r w:rsidR="00C97A2F">
      <w:rPr>
        <w:rFonts w:ascii="Times New Roman" w:hAnsi="Times New Roman" w:cs="Times New Roman"/>
        <w:sz w:val="24"/>
        <w:szCs w:val="24"/>
      </w:rPr>
      <w:t xml:space="preserve">                       </w:t>
    </w:r>
    <w:r w:rsidRPr="00C97A2F">
      <w:rPr>
        <w:rFonts w:ascii="Times New Roman" w:hAnsi="Times New Roman" w:cs="Times New Roman"/>
        <w:sz w:val="24"/>
        <w:szCs w:val="24"/>
      </w:rPr>
      <w:t xml:space="preserve">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8230730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7A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7A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7A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4A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7A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B2872" w:rsidRPr="00C97A2F" w:rsidRDefault="002B28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4D6" w:rsidRPr="00344397" w:rsidRDefault="00EC66ED" w:rsidP="00344397">
    <w:pPr>
      <w:rPr>
        <w:rFonts w:ascii="Times New Roman" w:hAnsi="Times New Roman" w:cs="Times New Roman"/>
        <w:sz w:val="24"/>
        <w:szCs w:val="24"/>
      </w:rPr>
    </w:pPr>
    <w:r w:rsidRPr="00344397">
      <w:rPr>
        <w:rFonts w:ascii="Times New Roman" w:hAnsi="Times New Roman" w:cs="Times New Roman"/>
        <w:sz w:val="24"/>
        <w:szCs w:val="24"/>
      </w:rPr>
      <w:t>Running head:  INTRINSIC MOTIVATION &amp; JOB PERFORMANCE</w:t>
    </w:r>
    <w:sdt>
      <w:sdtPr>
        <w:rPr>
          <w:rFonts w:ascii="Times New Roman" w:hAnsi="Times New Roman" w:cs="Times New Roman"/>
          <w:sz w:val="24"/>
          <w:szCs w:val="24"/>
        </w:rPr>
        <w:id w:val="-3950521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44397">
          <w:rPr>
            <w:rFonts w:ascii="Times New Roman" w:hAnsi="Times New Roman" w:cs="Times New Roman"/>
            <w:sz w:val="24"/>
            <w:szCs w:val="24"/>
          </w:rPr>
          <w:t xml:space="preserve">                                       </w:t>
        </w:r>
        <w:r w:rsidRPr="003443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3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43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4A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43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04D6" w:rsidRPr="00344397" w:rsidRDefault="003A04D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0D0"/>
    <w:rsid w:val="00004CD8"/>
    <w:rsid w:val="00053D25"/>
    <w:rsid w:val="000750A8"/>
    <w:rsid w:val="00092C87"/>
    <w:rsid w:val="000C2D1C"/>
    <w:rsid w:val="000E1F34"/>
    <w:rsid w:val="000F4CBB"/>
    <w:rsid w:val="00106B41"/>
    <w:rsid w:val="0013688C"/>
    <w:rsid w:val="00155A08"/>
    <w:rsid w:val="00174B4F"/>
    <w:rsid w:val="00226903"/>
    <w:rsid w:val="00230668"/>
    <w:rsid w:val="00234A91"/>
    <w:rsid w:val="00251EB8"/>
    <w:rsid w:val="002637E5"/>
    <w:rsid w:val="002717DA"/>
    <w:rsid w:val="002B2872"/>
    <w:rsid w:val="002D684A"/>
    <w:rsid w:val="002E5D31"/>
    <w:rsid w:val="002F1489"/>
    <w:rsid w:val="00344397"/>
    <w:rsid w:val="003A04D6"/>
    <w:rsid w:val="004530BF"/>
    <w:rsid w:val="00497CCD"/>
    <w:rsid w:val="004B5124"/>
    <w:rsid w:val="004C7098"/>
    <w:rsid w:val="004D5B0A"/>
    <w:rsid w:val="004E6357"/>
    <w:rsid w:val="004F3C32"/>
    <w:rsid w:val="00526F3B"/>
    <w:rsid w:val="00567852"/>
    <w:rsid w:val="005741BD"/>
    <w:rsid w:val="00574C77"/>
    <w:rsid w:val="005924EB"/>
    <w:rsid w:val="00594E0A"/>
    <w:rsid w:val="005F3717"/>
    <w:rsid w:val="00630DD4"/>
    <w:rsid w:val="006320D0"/>
    <w:rsid w:val="006567BF"/>
    <w:rsid w:val="00664867"/>
    <w:rsid w:val="00685AF5"/>
    <w:rsid w:val="00687FFB"/>
    <w:rsid w:val="006C6198"/>
    <w:rsid w:val="006D12E4"/>
    <w:rsid w:val="00736A2D"/>
    <w:rsid w:val="007534A0"/>
    <w:rsid w:val="0076407F"/>
    <w:rsid w:val="007E57B5"/>
    <w:rsid w:val="008125FD"/>
    <w:rsid w:val="00847D17"/>
    <w:rsid w:val="0085349C"/>
    <w:rsid w:val="008C7B3E"/>
    <w:rsid w:val="008D655B"/>
    <w:rsid w:val="00940BEB"/>
    <w:rsid w:val="00966ECA"/>
    <w:rsid w:val="00986613"/>
    <w:rsid w:val="009C2C88"/>
    <w:rsid w:val="009C5266"/>
    <w:rsid w:val="00A16CFB"/>
    <w:rsid w:val="00A52681"/>
    <w:rsid w:val="00A66B21"/>
    <w:rsid w:val="00A94B82"/>
    <w:rsid w:val="00B54430"/>
    <w:rsid w:val="00B87ED7"/>
    <w:rsid w:val="00BB1BA7"/>
    <w:rsid w:val="00BD2348"/>
    <w:rsid w:val="00C97A2F"/>
    <w:rsid w:val="00CB5BA3"/>
    <w:rsid w:val="00D37AB2"/>
    <w:rsid w:val="00D427C2"/>
    <w:rsid w:val="00D61750"/>
    <w:rsid w:val="00D9115C"/>
    <w:rsid w:val="00D96AF8"/>
    <w:rsid w:val="00E2311A"/>
    <w:rsid w:val="00E64675"/>
    <w:rsid w:val="00E879E4"/>
    <w:rsid w:val="00EC66ED"/>
    <w:rsid w:val="00ED540C"/>
    <w:rsid w:val="00F64494"/>
    <w:rsid w:val="00F9612B"/>
    <w:rsid w:val="00F9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4D6"/>
  </w:style>
  <w:style w:type="paragraph" w:styleId="Footer">
    <w:name w:val="footer"/>
    <w:basedOn w:val="Normal"/>
    <w:link w:val="FooterChar"/>
    <w:uiPriority w:val="99"/>
    <w:unhideWhenUsed/>
    <w:rsid w:val="003A04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4D6"/>
  </w:style>
  <w:style w:type="paragraph" w:styleId="Footer">
    <w:name w:val="footer"/>
    <w:basedOn w:val="Normal"/>
    <w:link w:val="FooterChar"/>
    <w:uiPriority w:val="99"/>
    <w:unhideWhenUsed/>
    <w:rsid w:val="003A04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2019-11-04T09:13:00Z</dcterms:created>
  <dcterms:modified xsi:type="dcterms:W3CDTF">2019-11-04T09:13:00Z</dcterms:modified>
</cp:coreProperties>
</file>